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263"/>
        </w:tabs>
        <w:spacing w:before="156" w:beforeLines="50"/>
        <w:ind w:firstLine="221"/>
        <w:jc w:val="center"/>
        <w:rPr>
          <w:rFonts w:eastAsia="楷体_GB2312"/>
          <w:b/>
          <w:bCs/>
          <w:sz w:val="48"/>
          <w:szCs w:val="36"/>
        </w:rPr>
      </w:pPr>
      <w:r>
        <w:rPr>
          <w:rFonts w:hint="eastAsia" w:eastAsia="楷体_GB2312"/>
          <w:b/>
          <w:bCs/>
          <w:sz w:val="48"/>
          <w:szCs w:val="36"/>
        </w:rPr>
        <w:t>考试情况记录表</w:t>
      </w:r>
    </w:p>
    <w:p>
      <w:pPr>
        <w:snapToGrid w:val="0"/>
        <w:spacing w:before="156" w:beforeLines="50" w:after="156" w:afterLines="50"/>
        <w:jc w:val="center"/>
      </w:pPr>
      <w:r>
        <w:rPr>
          <w:rFonts w:hint="eastAsia"/>
          <w:sz w:val="24"/>
        </w:rPr>
        <w:t>20   -20   学年第    学期   期末考试□  期初补考□  毕业后补考□</w:t>
      </w:r>
    </w:p>
    <w:tbl>
      <w:tblPr>
        <w:tblStyle w:val="5"/>
        <w:tblpPr w:leftFromText="180" w:rightFromText="180" w:vertAnchor="text" w:horzAnchor="margin" w:tblpXSpec="center" w:tblpY="116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3"/>
        <w:gridCol w:w="113"/>
        <w:gridCol w:w="992"/>
        <w:gridCol w:w="284"/>
        <w:gridCol w:w="1050"/>
        <w:gridCol w:w="793"/>
        <w:gridCol w:w="1304"/>
        <w:gridCol w:w="589"/>
        <w:gridCol w:w="1083"/>
        <w:gridCol w:w="687"/>
        <w:gridCol w:w="589"/>
        <w:gridCol w:w="53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430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监考工作清单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（请监考老师逐项完成并打勾确认）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1.检查考场内考生桌面、抽屉等无书、资料、手机、包等，确认本考场符合清理要求，打开屏蔽仪，根据《板书样式》书写板书，监考老师手机调至静音。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2.考前对考生进行人与证件核验，无证件者不能参加考试（证件为实物，学生证或身份证或校园卡三证之一）。组织考生按编排座位就坐。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3.迟到15分钟以上或未在开考前15分钟取回证件的同学，不能再参加本次考试。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4.考前10分钟，宣读《</w:t>
            </w:r>
            <w:r>
              <w:rPr>
                <w:rFonts w:hint="eastAsia"/>
                <w:szCs w:val="21"/>
              </w:rPr>
              <w:t>考前宣读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》或强调考风考纪，再次组织考生清场。考前6分钟，启卷发卷。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5.告知考生查看板书，特别是迟来同学，看完板书才准入座。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.监考老师一前一后，面向学生，全心全职监考。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.交卷环节，一位监考老师在讲台收卷，另一位监考老师监控全场。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.如有违纪，请在考场记录单和违纪舞弊记录单上如实详细记录，并将记录表图片立即通过钉钉发至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所属学院教学秘书，以便二级学院第一时间联系学生学院做好后续思想工作。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.考试结束后，核对份数，将答卷根据学号排序。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.填全如下表格内容。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30" w:type="dxa"/>
            <w:gridSpan w:val="1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考试板书样式（请写在黑板上）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79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考试科目   《                          》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考试时间         ：    ----     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考试人数：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1.考生将证件放在桌子右上角，无证件者卷面成绩为0分；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2.考试不得自行携带草稿纸，手机（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>关机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）、资料、包等放在指定位置，否则视情况按违纪舞弊处理；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3.迟到15分钟不能入场，开考30分钟后才允许提前交卷；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4.离开考场后不得返回续考，包括中途上洗手间后，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>不得再返回参加考试。</w:t>
            </w:r>
          </w:p>
        </w:tc>
        <w:tc>
          <w:tcPr>
            <w:tcW w:w="29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左侧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座位号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（由监考老师根据考生人数、学号、间距最大化原则现场编排座位，并书写在黑板上；组织学生按编排的座位就坐。）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考试课程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考试班级</w:t>
            </w:r>
          </w:p>
        </w:tc>
        <w:tc>
          <w:tcPr>
            <w:tcW w:w="29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考试时间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考试地点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实考人数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7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全部学生交卷时间</w:t>
            </w:r>
          </w:p>
        </w:tc>
        <w:tc>
          <w:tcPr>
            <w:tcW w:w="4020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：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考试实际总用时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  <w:u w:val="single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84" w:type="dxa"/>
            <w:gridSpan w:val="3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情况记录及建议：</w:t>
            </w:r>
          </w:p>
        </w:tc>
        <w:tc>
          <w:tcPr>
            <w:tcW w:w="9046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430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学生违纪舞弊情况记录（请客观描述清楚。如有违纪舞弊证据，请没收后随考卷一起保存。如无，请划掉）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78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违纪舞弊方式描述（时间点、方式等）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8" w:type="dxa"/>
          </w:tcPr>
          <w:p>
            <w:pPr>
              <w:rPr>
                <w:sz w:val="24"/>
              </w:rPr>
            </w:pPr>
          </w:p>
        </w:tc>
        <w:tc>
          <w:tcPr>
            <w:tcW w:w="150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szCs w:val="21"/>
              </w:rPr>
            </w:pPr>
          </w:p>
        </w:tc>
        <w:tc>
          <w:tcPr>
            <w:tcW w:w="793" w:type="dxa"/>
          </w:tcPr>
          <w:p>
            <w:pPr>
              <w:rPr>
                <w:szCs w:val="21"/>
              </w:rPr>
            </w:pPr>
          </w:p>
        </w:tc>
        <w:tc>
          <w:tcPr>
            <w:tcW w:w="4785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8" w:type="dxa"/>
          </w:tcPr>
          <w:p>
            <w:pPr>
              <w:rPr>
                <w:sz w:val="24"/>
              </w:rPr>
            </w:pPr>
          </w:p>
        </w:tc>
        <w:tc>
          <w:tcPr>
            <w:tcW w:w="1502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szCs w:val="21"/>
              </w:rPr>
            </w:pPr>
          </w:p>
        </w:tc>
        <w:tc>
          <w:tcPr>
            <w:tcW w:w="793" w:type="dxa"/>
          </w:tcPr>
          <w:p>
            <w:pPr>
              <w:rPr>
                <w:szCs w:val="21"/>
              </w:rPr>
            </w:pPr>
          </w:p>
        </w:tc>
        <w:tc>
          <w:tcPr>
            <w:tcW w:w="4785" w:type="dxa"/>
            <w:gridSpan w:val="6"/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   </w:t>
            </w:r>
          </w:p>
        </w:tc>
        <w:tc>
          <w:tcPr>
            <w:tcW w:w="114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0" w:type="dxa"/>
            <w:gridSpan w:val="14"/>
          </w:tcPr>
          <w:p>
            <w:pPr>
              <w:widowControl/>
              <w:spacing w:line="440" w:lineRule="exact"/>
              <w:ind w:firstLine="1687" w:firstLineChars="8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已按如上工作清单完成监考流程。</w:t>
            </w:r>
          </w:p>
          <w:p>
            <w:pPr>
              <w:widowControl/>
              <w:spacing w:line="440" w:lineRule="exact"/>
              <w:ind w:firstLine="4849" w:firstLineChars="23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监考老师确认签名：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u w:val="single"/>
              </w:rPr>
              <w:t xml:space="preserve">     </w:t>
            </w:r>
          </w:p>
        </w:tc>
      </w:tr>
    </w:tbl>
    <w:p>
      <w:pPr>
        <w:snapToGrid w:val="0"/>
        <w:spacing w:before="156" w:beforeLines="50" w:after="156" w:afterLines="50"/>
        <w:jc w:val="left"/>
      </w:pPr>
      <w:r>
        <w:rPr>
          <w:rFonts w:hint="eastAsia"/>
          <w:szCs w:val="21"/>
        </w:rPr>
        <w:t>填写后请将此表与答卷一起装入试卷袋，本记录表与答卷一并装订存档。</w:t>
      </w:r>
    </w:p>
    <w:sectPr>
      <w:headerReference r:id="rId3" w:type="default"/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9"/>
    <w:rsid w:val="00127920"/>
    <w:rsid w:val="00251012"/>
    <w:rsid w:val="00281C29"/>
    <w:rsid w:val="005A4056"/>
    <w:rsid w:val="005D2DB9"/>
    <w:rsid w:val="00652560"/>
    <w:rsid w:val="00803E44"/>
    <w:rsid w:val="009266B2"/>
    <w:rsid w:val="00946FDE"/>
    <w:rsid w:val="00A267E4"/>
    <w:rsid w:val="00C43044"/>
    <w:rsid w:val="00C917F7"/>
    <w:rsid w:val="00DA0ECF"/>
    <w:rsid w:val="00FC36F1"/>
    <w:rsid w:val="529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1000</Characters>
  <Lines>8</Lines>
  <Paragraphs>2</Paragraphs>
  <TotalTime>27</TotalTime>
  <ScaleCrop>false</ScaleCrop>
  <LinksUpToDate>false</LinksUpToDate>
  <CharactersWithSpaces>1173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2021-10-25T01:59:00Z</dcterms:created>
  <dc:creator>朱淑清</dc:creator>
  <cp:lastModifiedBy>朱淑清</cp:lastModifiedBy>
  <dcterms:modified xsi:type="dcterms:W3CDTF">2022-11-07T06:42:49Z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7654B443B2A948A5929E914A93FD9346</vt:lpwstr>
  </property>
</Properties>
</file>